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74" w:rsidRDefault="00AE2874" w:rsidP="00D97E09">
      <w:pPr>
        <w:spacing w:line="240" w:lineRule="auto"/>
      </w:pPr>
      <w:r w:rsidRPr="00CE22A6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XXXXXXXXXX_01A_bw" style="width:451.5pt;height:74.25pt;visibility:visible">
            <v:imagedata r:id="rId7" o:title=""/>
          </v:shape>
        </w:pict>
      </w:r>
    </w:p>
    <w:p w:rsidR="00AE2874" w:rsidRPr="002F3FFB" w:rsidRDefault="00AE2874" w:rsidP="002F3FFB">
      <w:pPr>
        <w:pStyle w:val="Heading1"/>
        <w:spacing w:line="240" w:lineRule="auto"/>
      </w:pPr>
      <w:r w:rsidRPr="002F3FFB">
        <w:t>Průchodnost jednotlivých typů záření různými materiály</w:t>
      </w:r>
    </w:p>
    <w:p w:rsidR="00AE2874" w:rsidRPr="0098721E" w:rsidRDefault="00AE2874" w:rsidP="00D97E09">
      <w:pPr>
        <w:pStyle w:val="Heading2"/>
      </w:pPr>
      <w:r w:rsidRPr="00E4737B">
        <w:t>Pomůcky</w:t>
      </w:r>
      <w:r w:rsidRPr="0098721E">
        <w:t xml:space="preserve">:  </w:t>
      </w:r>
    </w:p>
    <w:p w:rsidR="00AE2874" w:rsidRDefault="00AE2874" w:rsidP="00D97E09">
      <w:pPr>
        <w:spacing w:line="240" w:lineRule="auto"/>
      </w:pPr>
      <w:r>
        <w:t>detektor radioaktivního záření, zářiče, vzorky různých materiálů přibližně stejné tloušťky</w:t>
      </w:r>
      <w:r w:rsidRPr="00B72836">
        <w:t xml:space="preserve"> </w:t>
      </w:r>
    </w:p>
    <w:p w:rsidR="00AE2874" w:rsidRDefault="00AE2874" w:rsidP="002C5839">
      <w:pPr>
        <w:pStyle w:val="Heading2"/>
      </w:pPr>
      <w:r w:rsidRPr="0098721E">
        <w:t>Úkoly:</w:t>
      </w:r>
      <w:r w:rsidRPr="0098721E">
        <w:tab/>
      </w:r>
    </w:p>
    <w:p w:rsidR="00AE2874" w:rsidRDefault="00AE2874" w:rsidP="009F6E92">
      <w:pPr>
        <w:pStyle w:val="Odrka1"/>
      </w:pPr>
      <w:r>
        <w:t>detektor umístíme do malé vzdálenosti od zdroje a postupně mezi ně vkládáme různé vzorky materiálů a sledujeme, které výrazně sníží počet detekovaných částic</w:t>
      </w:r>
    </w:p>
    <w:p w:rsidR="00AE2874" w:rsidRDefault="00AE2874" w:rsidP="009F6E92">
      <w:pPr>
        <w:pStyle w:val="Odrka1"/>
      </w:pPr>
      <w:r>
        <w:t>opakujeme s různými typy zdrojů</w:t>
      </w:r>
    </w:p>
    <w:p w:rsidR="00AE2874" w:rsidRDefault="00AE2874" w:rsidP="009F6E92">
      <w:pPr>
        <w:pStyle w:val="Odrka1"/>
      </w:pPr>
      <w:r>
        <w:t xml:space="preserve">výsledky zaznamenáme do tabulky, kde řádky budou odpovídat různým typům zdrojů a sloupce různým materiálům. </w:t>
      </w:r>
    </w:p>
    <w:p w:rsidR="00AE2874" w:rsidRDefault="00AE2874" w:rsidP="008E005C">
      <w:pPr>
        <w:pStyle w:val="Odrka1"/>
        <w:numPr>
          <w:ilvl w:val="0"/>
          <w:numId w:val="0"/>
        </w:numPr>
        <w:ind w:left="360"/>
      </w:pPr>
    </w:p>
    <w:p w:rsidR="00AE2874" w:rsidRDefault="00AE2874" w:rsidP="00D97E09">
      <w:pPr>
        <w:pStyle w:val="Heading2"/>
      </w:pPr>
      <w:r>
        <w:t>Měření</w:t>
      </w:r>
      <w:r w:rsidRPr="0098721E">
        <w:t>:</w:t>
      </w:r>
    </w:p>
    <w:tbl>
      <w:tblPr>
        <w:tblStyle w:val="TableGrid"/>
        <w:tblW w:w="0" w:type="auto"/>
        <w:jc w:val="center"/>
        <w:tblInd w:w="1242" w:type="dxa"/>
        <w:tblLook w:val="01E0"/>
      </w:tblPr>
      <w:tblGrid>
        <w:gridCol w:w="456"/>
        <w:gridCol w:w="1608"/>
        <w:gridCol w:w="1557"/>
        <w:gridCol w:w="1557"/>
        <w:gridCol w:w="1434"/>
        <w:gridCol w:w="1434"/>
      </w:tblGrid>
      <w:tr w:rsidR="00AE2874" w:rsidTr="008E005C">
        <w:trPr>
          <w:trHeight w:val="414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2874" w:rsidRDefault="00AE2874" w:rsidP="007C5C2B">
            <w:pPr>
              <w:rPr>
                <w:rFonts w:eastAsia="Calibri"/>
                <w:szCs w:val="22"/>
              </w:rPr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2874" w:rsidRPr="007C5C2B" w:rsidRDefault="00AE2874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Zdroj záření typu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2874" w:rsidRPr="007C5C2B" w:rsidRDefault="00AE2874" w:rsidP="002C5839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Materiál 1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2874" w:rsidRDefault="00AE2874" w:rsidP="002C5839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Materiál 2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2874" w:rsidRDefault="00AE2874" w:rsidP="002C5839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Materiál 3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2874" w:rsidRDefault="00AE2874" w:rsidP="002C5839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Materiál 4</w:t>
            </w:r>
          </w:p>
        </w:tc>
      </w:tr>
      <w:tr w:rsidR="00AE2874" w:rsidTr="008E005C">
        <w:trPr>
          <w:trHeight w:val="414"/>
          <w:jc w:val="center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2874" w:rsidRDefault="00AE2874" w:rsidP="007C5C2B">
            <w:pPr>
              <w:rPr>
                <w:rFonts w:eastAsia="Calibri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2874" w:rsidRDefault="00AE2874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2874" w:rsidRPr="007C5C2B" w:rsidRDefault="00AE2874" w:rsidP="002C5839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E2874" w:rsidRPr="007C5C2B" w:rsidRDefault="00AE2874" w:rsidP="002C5839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E2874" w:rsidRPr="007C5C2B" w:rsidRDefault="00AE2874" w:rsidP="002C5839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E2874" w:rsidRPr="007C5C2B" w:rsidRDefault="00AE2874" w:rsidP="002C5839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AE2874" w:rsidTr="008E005C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2874" w:rsidRDefault="00AE2874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AE2874" w:rsidTr="008E005C">
        <w:trPr>
          <w:jc w:val="center"/>
        </w:trPr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2874" w:rsidRDefault="00AE2874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1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12" w:space="0" w:color="auto"/>
            </w:tcBorders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12" w:space="0" w:color="auto"/>
            </w:tcBorders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AE2874" w:rsidTr="008E005C">
        <w:trPr>
          <w:jc w:val="center"/>
        </w:trPr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2874" w:rsidRDefault="00AE2874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1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12" w:space="0" w:color="auto"/>
            </w:tcBorders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12" w:space="0" w:color="auto"/>
            </w:tcBorders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AE2874" w:rsidTr="008E005C">
        <w:trPr>
          <w:jc w:val="center"/>
        </w:trPr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2874" w:rsidRDefault="00AE2874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1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12" w:space="0" w:color="auto"/>
            </w:tcBorders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1434" w:type="dxa"/>
            <w:tcBorders>
              <w:left w:val="single" w:sz="12" w:space="0" w:color="auto"/>
              <w:right w:val="single" w:sz="12" w:space="0" w:color="auto"/>
            </w:tcBorders>
          </w:tcPr>
          <w:p w:rsidR="00AE2874" w:rsidRDefault="00AE2874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</w:tbl>
    <w:p w:rsidR="00AE2874" w:rsidRDefault="00AE2874" w:rsidP="007C5C2B">
      <w:pPr>
        <w:spacing w:before="60" w:after="60"/>
      </w:pPr>
    </w:p>
    <w:p w:rsidR="00AE2874" w:rsidRPr="0098721E" w:rsidRDefault="00AE2874" w:rsidP="00D97E09">
      <w:pPr>
        <w:pStyle w:val="Heading2"/>
      </w:pPr>
      <w:r w:rsidRPr="0098721E">
        <w:t>Závěr:</w:t>
      </w:r>
    </w:p>
    <w:p w:rsidR="00AE2874" w:rsidRPr="0098721E" w:rsidRDefault="00AE2874" w:rsidP="00D97E09">
      <w:pPr>
        <w:pStyle w:val="Odrka1"/>
        <w:numPr>
          <w:ilvl w:val="0"/>
          <w:numId w:val="0"/>
        </w:numPr>
        <w:ind w:left="720" w:hanging="360"/>
      </w:pPr>
    </w:p>
    <w:p w:rsidR="00AE2874" w:rsidRDefault="00AE2874" w:rsidP="00D97E09">
      <w:pPr>
        <w:spacing w:line="240" w:lineRule="auto"/>
        <w:rPr>
          <w:szCs w:val="24"/>
        </w:rPr>
      </w:pPr>
      <w:r>
        <w:rPr>
          <w:szCs w:val="24"/>
        </w:rPr>
        <w:t>Záření, které proniká nejvíce různými materiály je  ………………………………</w:t>
      </w:r>
    </w:p>
    <w:p w:rsidR="00AE2874" w:rsidRDefault="00AE2874" w:rsidP="00D97E09">
      <w:pPr>
        <w:spacing w:line="240" w:lineRule="auto"/>
        <w:rPr>
          <w:szCs w:val="24"/>
        </w:rPr>
      </w:pPr>
      <w:r>
        <w:rPr>
          <w:szCs w:val="24"/>
        </w:rPr>
        <w:t>Záření, které proniká nejméně různými materiály je ……………………………….</w:t>
      </w:r>
    </w:p>
    <w:p w:rsidR="00AE2874" w:rsidRDefault="00AE2874" w:rsidP="00D97E09">
      <w:pPr>
        <w:spacing w:line="240" w:lineRule="auto"/>
        <w:rPr>
          <w:szCs w:val="24"/>
        </w:rPr>
      </w:pPr>
      <w:r>
        <w:rPr>
          <w:szCs w:val="24"/>
        </w:rPr>
        <w:t>Různá záření nejlépe pohlcuje ……………………………</w:t>
      </w:r>
    </w:p>
    <w:p w:rsidR="00AE2874" w:rsidRDefault="00AE2874" w:rsidP="008E005C">
      <w:pPr>
        <w:spacing w:line="240" w:lineRule="auto"/>
        <w:rPr>
          <w:szCs w:val="24"/>
        </w:rPr>
      </w:pPr>
      <w:r>
        <w:rPr>
          <w:szCs w:val="24"/>
        </w:rPr>
        <w:t>Různá záření nejméně pohlcuje ……………………………</w:t>
      </w:r>
    </w:p>
    <w:p w:rsidR="00AE2874" w:rsidRPr="0098721E" w:rsidRDefault="00AE2874" w:rsidP="00D97E09">
      <w:pPr>
        <w:spacing w:line="240" w:lineRule="auto"/>
        <w:rPr>
          <w:szCs w:val="24"/>
        </w:rPr>
      </w:pPr>
    </w:p>
    <w:sectPr w:rsidR="00AE2874" w:rsidRPr="0098721E" w:rsidSect="00860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74" w:rsidRDefault="00AE2874" w:rsidP="005418EA">
      <w:pPr>
        <w:spacing w:after="0" w:line="240" w:lineRule="auto"/>
      </w:pPr>
      <w:r>
        <w:separator/>
      </w:r>
    </w:p>
  </w:endnote>
  <w:endnote w:type="continuationSeparator" w:id="0">
    <w:p w:rsidR="00AE2874" w:rsidRDefault="00AE2874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74" w:rsidRDefault="00AE287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E2874" w:rsidRDefault="00AE28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74" w:rsidRDefault="00AE2874" w:rsidP="005418EA">
      <w:pPr>
        <w:spacing w:after="0" w:line="240" w:lineRule="auto"/>
      </w:pPr>
      <w:r>
        <w:separator/>
      </w:r>
    </w:p>
  </w:footnote>
  <w:footnote w:type="continuationSeparator" w:id="0">
    <w:p w:rsidR="00AE2874" w:rsidRDefault="00AE2874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36"/>
    <w:rsid w:val="00032D3F"/>
    <w:rsid w:val="000543D9"/>
    <w:rsid w:val="00080AAB"/>
    <w:rsid w:val="000C640E"/>
    <w:rsid w:val="001033B4"/>
    <w:rsid w:val="00145D63"/>
    <w:rsid w:val="00157E56"/>
    <w:rsid w:val="00175D36"/>
    <w:rsid w:val="001A60A1"/>
    <w:rsid w:val="001C25A3"/>
    <w:rsid w:val="001D00A4"/>
    <w:rsid w:val="001D3EA8"/>
    <w:rsid w:val="001E0D49"/>
    <w:rsid w:val="002379D1"/>
    <w:rsid w:val="002500E9"/>
    <w:rsid w:val="002617FF"/>
    <w:rsid w:val="00262B3D"/>
    <w:rsid w:val="00286268"/>
    <w:rsid w:val="002C5839"/>
    <w:rsid w:val="002C7B37"/>
    <w:rsid w:val="002F1D7A"/>
    <w:rsid w:val="002F3FFB"/>
    <w:rsid w:val="003003F9"/>
    <w:rsid w:val="0031391D"/>
    <w:rsid w:val="003378C9"/>
    <w:rsid w:val="00394404"/>
    <w:rsid w:val="0039605E"/>
    <w:rsid w:val="003B4EC3"/>
    <w:rsid w:val="00415BC2"/>
    <w:rsid w:val="00473500"/>
    <w:rsid w:val="004C59FB"/>
    <w:rsid w:val="004E0FBC"/>
    <w:rsid w:val="004E6BA2"/>
    <w:rsid w:val="004F7FD1"/>
    <w:rsid w:val="005071BA"/>
    <w:rsid w:val="005100EF"/>
    <w:rsid w:val="00511423"/>
    <w:rsid w:val="0051514E"/>
    <w:rsid w:val="005418EA"/>
    <w:rsid w:val="00575A49"/>
    <w:rsid w:val="00577103"/>
    <w:rsid w:val="005C7C13"/>
    <w:rsid w:val="005D1A1B"/>
    <w:rsid w:val="005E4A60"/>
    <w:rsid w:val="005E5585"/>
    <w:rsid w:val="005F094C"/>
    <w:rsid w:val="005F659F"/>
    <w:rsid w:val="00606A09"/>
    <w:rsid w:val="00612CA2"/>
    <w:rsid w:val="00655BC9"/>
    <w:rsid w:val="006A49EB"/>
    <w:rsid w:val="006E452A"/>
    <w:rsid w:val="00720E93"/>
    <w:rsid w:val="00724AEF"/>
    <w:rsid w:val="00724C9E"/>
    <w:rsid w:val="00733DC5"/>
    <w:rsid w:val="00747355"/>
    <w:rsid w:val="00754D91"/>
    <w:rsid w:val="00774094"/>
    <w:rsid w:val="007823CF"/>
    <w:rsid w:val="007B7258"/>
    <w:rsid w:val="007C5C2B"/>
    <w:rsid w:val="007D1E24"/>
    <w:rsid w:val="007D6BB3"/>
    <w:rsid w:val="008067AC"/>
    <w:rsid w:val="00830FC0"/>
    <w:rsid w:val="008451D0"/>
    <w:rsid w:val="00847FDE"/>
    <w:rsid w:val="00860199"/>
    <w:rsid w:val="008A04A0"/>
    <w:rsid w:val="008A34C8"/>
    <w:rsid w:val="008A586E"/>
    <w:rsid w:val="008D2D27"/>
    <w:rsid w:val="008E005C"/>
    <w:rsid w:val="009113D7"/>
    <w:rsid w:val="0092310E"/>
    <w:rsid w:val="00930AE3"/>
    <w:rsid w:val="009366D4"/>
    <w:rsid w:val="00941636"/>
    <w:rsid w:val="009539D0"/>
    <w:rsid w:val="009620C8"/>
    <w:rsid w:val="0098721E"/>
    <w:rsid w:val="009B4291"/>
    <w:rsid w:val="009C3714"/>
    <w:rsid w:val="009C49D4"/>
    <w:rsid w:val="009F6E92"/>
    <w:rsid w:val="00A039E9"/>
    <w:rsid w:val="00A34BAA"/>
    <w:rsid w:val="00A51700"/>
    <w:rsid w:val="00A5429C"/>
    <w:rsid w:val="00A94A0E"/>
    <w:rsid w:val="00AA2FA0"/>
    <w:rsid w:val="00AD22E7"/>
    <w:rsid w:val="00AE2874"/>
    <w:rsid w:val="00B02C14"/>
    <w:rsid w:val="00B1602D"/>
    <w:rsid w:val="00B427B9"/>
    <w:rsid w:val="00B60644"/>
    <w:rsid w:val="00B611E8"/>
    <w:rsid w:val="00B71FA6"/>
    <w:rsid w:val="00B72836"/>
    <w:rsid w:val="00BB51A5"/>
    <w:rsid w:val="00C34720"/>
    <w:rsid w:val="00CC00BE"/>
    <w:rsid w:val="00CD7340"/>
    <w:rsid w:val="00CE22A6"/>
    <w:rsid w:val="00CE6742"/>
    <w:rsid w:val="00D835DD"/>
    <w:rsid w:val="00D97E09"/>
    <w:rsid w:val="00DB179E"/>
    <w:rsid w:val="00DC39CD"/>
    <w:rsid w:val="00E13155"/>
    <w:rsid w:val="00E21984"/>
    <w:rsid w:val="00E43909"/>
    <w:rsid w:val="00E4737B"/>
    <w:rsid w:val="00E64507"/>
    <w:rsid w:val="00E9487F"/>
    <w:rsid w:val="00EA1AEA"/>
    <w:rsid w:val="00EB6111"/>
    <w:rsid w:val="00ED7D44"/>
    <w:rsid w:val="00F16AE6"/>
    <w:rsid w:val="00F2165F"/>
    <w:rsid w:val="00F3517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4E"/>
    <w:pPr>
      <w:spacing w:after="200" w:line="276" w:lineRule="auto"/>
    </w:pPr>
    <w:rPr>
      <w:rFonts w:ascii="Cambria" w:hAnsi="Cambri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14E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14E"/>
    <w:pPr>
      <w:keepNext/>
      <w:keepLines/>
      <w:spacing w:before="200" w:after="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14E"/>
    <w:rPr>
      <w:rFonts w:ascii="Calibri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14E"/>
    <w:rPr>
      <w:rFonts w:ascii="Calibri" w:hAnsi="Calibri" w:cs="Times New Roman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5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8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8E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45D63"/>
    <w:rPr>
      <w:rFonts w:cs="Times New Roman"/>
      <w:color w:val="808080"/>
    </w:rPr>
  </w:style>
  <w:style w:type="paragraph" w:customStyle="1" w:styleId="Odrka2">
    <w:name w:val="Odrážka 2"/>
    <w:basedOn w:val="Normal"/>
    <w:uiPriority w:val="99"/>
    <w:rsid w:val="0098721E"/>
    <w:pPr>
      <w:numPr>
        <w:ilvl w:val="1"/>
        <w:numId w:val="18"/>
      </w:numPr>
      <w:spacing w:after="0" w:line="240" w:lineRule="auto"/>
    </w:pPr>
    <w:rPr>
      <w:rFonts w:eastAsia="Times New Roman"/>
      <w:szCs w:val="24"/>
    </w:rPr>
  </w:style>
  <w:style w:type="paragraph" w:customStyle="1" w:styleId="Odrka1">
    <w:name w:val="Odrážka 1"/>
    <w:basedOn w:val="Normal"/>
    <w:uiPriority w:val="99"/>
    <w:rsid w:val="0098721E"/>
    <w:pPr>
      <w:numPr>
        <w:numId w:val="18"/>
      </w:numPr>
      <w:spacing w:after="0" w:line="240" w:lineRule="auto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locked/>
    <w:rsid w:val="00B611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116</Words>
  <Characters>687</Characters>
  <Application>Microsoft Office Outlook</Application>
  <DocSecurity>0</DocSecurity>
  <Lines>0</Lines>
  <Paragraphs>0</Paragraphs>
  <ScaleCrop>false</ScaleCrop>
  <Company>SCHOLA SERVIS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SCHOLA SERVIS</dc:creator>
  <cp:keywords/>
  <dc:description/>
  <cp:lastModifiedBy>Petr Pavelka</cp:lastModifiedBy>
  <cp:revision>5</cp:revision>
  <dcterms:created xsi:type="dcterms:W3CDTF">2014-08-20T20:27:00Z</dcterms:created>
  <dcterms:modified xsi:type="dcterms:W3CDTF">2014-08-20T20:34:00Z</dcterms:modified>
</cp:coreProperties>
</file>