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145D63" w:rsidP="008531EC">
      <w:r>
        <w:rPr>
          <w:noProof/>
          <w:lang w:eastAsia="cs-CZ"/>
        </w:rPr>
        <w:drawing>
          <wp:inline distT="0" distB="0" distL="0" distR="0">
            <wp:extent cx="5762625" cy="952500"/>
            <wp:effectExtent l="19050" t="0" r="952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8531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8531EC">
            <w:pPr>
              <w:autoSpaceDE w:val="0"/>
              <w:autoSpaceDN w:val="0"/>
              <w:adjustRightInd w:val="0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8531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8531E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7D49F0" w:rsidRDefault="005C2D9E" w:rsidP="008531EC">
      <w:pPr>
        <w:pStyle w:val="Nadpis1"/>
      </w:pPr>
      <w:r>
        <w:t>Řazení rezistorů</w:t>
      </w:r>
      <w:r w:rsidR="007D49F0">
        <w:t xml:space="preserve"> </w:t>
      </w:r>
    </w:p>
    <w:p w:rsidR="007D49F0" w:rsidRDefault="007D49F0" w:rsidP="008531EC"/>
    <w:p w:rsidR="007D49F0" w:rsidRPr="007D49F0" w:rsidRDefault="007D49F0" w:rsidP="008531EC">
      <w:pPr>
        <w:pStyle w:val="Nadpis2"/>
        <w:spacing w:before="0"/>
      </w:pPr>
      <w:r w:rsidRPr="007D49F0">
        <w:t>Úkol</w:t>
      </w:r>
    </w:p>
    <w:p w:rsidR="00251C3D" w:rsidRDefault="00251C3D" w:rsidP="008531EC">
      <w:r>
        <w:t>U jednotlivých obvodů zapište:</w:t>
      </w:r>
    </w:p>
    <w:p w:rsidR="00251C3D" w:rsidRDefault="00251C3D" w:rsidP="008531EC">
      <w:pPr>
        <w:pStyle w:val="Odrka1"/>
        <w:ind w:left="714" w:hanging="357"/>
      </w:pPr>
      <w:r>
        <w:t xml:space="preserve">O které druhy zapojení rezistorů </w:t>
      </w:r>
      <w:r w:rsidR="00E36D2A">
        <w:t>jde</w:t>
      </w:r>
      <w:r>
        <w:t>.</w:t>
      </w:r>
    </w:p>
    <w:p w:rsidR="007D49F0" w:rsidRDefault="00251C3D" w:rsidP="008531EC">
      <w:pPr>
        <w:pStyle w:val="Odrka1"/>
        <w:ind w:left="714" w:hanging="357"/>
      </w:pPr>
      <w:r>
        <w:t>Jaké vztahy platí pro napětí a proudy.</w:t>
      </w:r>
    </w:p>
    <w:p w:rsidR="007D49F0" w:rsidRDefault="007D49F0" w:rsidP="008531EC">
      <w:pPr>
        <w:rPr>
          <w:rFonts w:ascii="Cambria" w:eastAsia="Times New Roman" w:hAnsi="Cambria"/>
          <w:szCs w:val="24"/>
        </w:rPr>
      </w:pPr>
    </w:p>
    <w:p w:rsidR="007D49F0" w:rsidRPr="007D49F0" w:rsidRDefault="007D49F0" w:rsidP="008531EC">
      <w:pPr>
        <w:pStyle w:val="Nadpis2"/>
      </w:pPr>
      <w:r w:rsidRPr="007D49F0">
        <w:t>Pomůcky</w:t>
      </w:r>
    </w:p>
    <w:p w:rsidR="005C2D9E" w:rsidRPr="00A47DFB" w:rsidRDefault="005C2D9E" w:rsidP="008531EC">
      <w:r w:rsidRPr="00A47DFB">
        <w:t>2 voltmetry, 2 ampérmetry, regulovatelný zdroj stejnosměrného napětí</w:t>
      </w:r>
      <w:r>
        <w:t xml:space="preserve"> do 12</w:t>
      </w:r>
      <w:r w:rsidR="00E36D2A">
        <w:t xml:space="preserve"> </w:t>
      </w:r>
      <w:r>
        <w:t>V</w:t>
      </w:r>
      <w:r w:rsidRPr="00A47DFB">
        <w:t xml:space="preserve">, rezistory o odporech 50 Ω, 100 Ω, 200 Ω. </w:t>
      </w:r>
    </w:p>
    <w:p w:rsidR="008531EC" w:rsidRDefault="008531EC" w:rsidP="008531EC">
      <w:pPr>
        <w:pStyle w:val="Nadpis2"/>
        <w:spacing w:before="0"/>
      </w:pPr>
    </w:p>
    <w:p w:rsidR="007D49F0" w:rsidRDefault="008531EC" w:rsidP="008531EC">
      <w:pPr>
        <w:pStyle w:val="Nadpis2"/>
        <w:spacing w:before="0"/>
      </w:pPr>
      <w:r>
        <w:t>Postup</w:t>
      </w:r>
    </w:p>
    <w:p w:rsidR="008531EC" w:rsidRDefault="003B1DBD" w:rsidP="003B1DBD">
      <w:pPr>
        <w:pStyle w:val="Odrka10"/>
      </w:pPr>
      <w:r>
        <w:t>Zapojte obvod podle schématu.</w:t>
      </w:r>
    </w:p>
    <w:p w:rsidR="008531EC" w:rsidRPr="00AE6CE2" w:rsidRDefault="008531EC" w:rsidP="008531EC">
      <w:pPr>
        <w:pStyle w:val="Odrka10"/>
      </w:pPr>
      <w:r>
        <w:t>Do míst, označených 1,</w:t>
      </w:r>
      <w:r w:rsidR="00E36D2A">
        <w:t xml:space="preserve"> </w:t>
      </w:r>
      <w:r>
        <w:t>2,</w:t>
      </w:r>
      <w:r w:rsidR="00E36D2A">
        <w:t xml:space="preserve"> </w:t>
      </w:r>
      <w:r>
        <w:t>3 zapojte ampérmetry a zapište, co platí pro celkový elektrický proud.</w:t>
      </w:r>
    </w:p>
    <w:p w:rsidR="008531EC" w:rsidRDefault="008531EC" w:rsidP="008531EC">
      <w:pPr>
        <w:pStyle w:val="Odrka10"/>
      </w:pPr>
      <w:r w:rsidRPr="00AE6CE2">
        <w:t>Na základě měření určete</w:t>
      </w:r>
      <w:r>
        <w:t>,</w:t>
      </w:r>
      <w:r w:rsidRPr="00AE6CE2">
        <w:t xml:space="preserve"> o jaký typ zapojen</w:t>
      </w:r>
      <w:r>
        <w:t>í</w:t>
      </w:r>
      <w:r w:rsidR="00E36D2A">
        <w:t xml:space="preserve"> jde</w:t>
      </w:r>
      <w:r w:rsidR="003B1DBD">
        <w:t>.</w:t>
      </w:r>
    </w:p>
    <w:p w:rsidR="008531EC" w:rsidRDefault="008531EC" w:rsidP="008531EC">
      <w:pPr>
        <w:pStyle w:val="Odrka10"/>
      </w:pPr>
      <w:r>
        <w:t>Podle schématu zapojte do obou obvodů voltmetry</w:t>
      </w:r>
      <w:r w:rsidR="003B1DBD">
        <w:t>.</w:t>
      </w:r>
    </w:p>
    <w:p w:rsidR="008531EC" w:rsidRDefault="008531EC" w:rsidP="008531EC">
      <w:pPr>
        <w:pStyle w:val="Odrka10"/>
      </w:pPr>
      <w:r w:rsidRPr="00AE6CE2">
        <w:t>Na základě měření určete, co v daném typu zapojení platí pro celkové napětí</w:t>
      </w:r>
      <w:r w:rsidR="00E36D2A">
        <w:t>.</w:t>
      </w:r>
      <w:r w:rsidRPr="00AE6CE2">
        <w:t xml:space="preserve"> </w:t>
      </w:r>
    </w:p>
    <w:p w:rsidR="008531EC" w:rsidRDefault="008531EC" w:rsidP="008531EC"/>
    <w:p w:rsidR="003B1DBD" w:rsidRPr="008531EC" w:rsidRDefault="003B1DBD" w:rsidP="008531EC"/>
    <w:p w:rsidR="00F46F62" w:rsidRDefault="00F46F62" w:rsidP="003B1DBD">
      <w:pPr>
        <w:pStyle w:val="Nadpis2"/>
        <w:spacing w:before="0"/>
      </w:pPr>
      <w:r>
        <w:t>Měření a výpočty</w:t>
      </w:r>
    </w:p>
    <w:p w:rsidR="003B1DBD" w:rsidRDefault="00CB6B3C" w:rsidP="003B1DBD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179070</wp:posOffset>
            </wp:positionV>
            <wp:extent cx="2514600" cy="1308100"/>
            <wp:effectExtent l="0" t="0" r="0" b="0"/>
            <wp:wrapTight wrapText="bothSides">
              <wp:wrapPolygon edited="0">
                <wp:start x="0" y="0"/>
                <wp:lineTo x="0" y="21390"/>
                <wp:lineTo x="21436" y="21390"/>
                <wp:lineTo x="21436" y="0"/>
                <wp:lineTo x="0" y="0"/>
              </wp:wrapPolygon>
            </wp:wrapTight>
            <wp:docPr id="3" name="Obrázek 2" descr="Obvo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6C2">
        <w:t xml:space="preserve">Obvod </w:t>
      </w:r>
      <w:proofErr w:type="gramStart"/>
      <w:r w:rsidR="008E26C2">
        <w:t>č.1</w:t>
      </w:r>
      <w:proofErr w:type="gramEnd"/>
    </w:p>
    <w:p w:rsidR="003B1DBD" w:rsidRDefault="003B1DBD" w:rsidP="003B1DBD"/>
    <w:p w:rsidR="003B1DBD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1</w:t>
      </w:r>
      <w:r w:rsidRPr="008E26C2">
        <w:t xml:space="preserve"> = </w:t>
      </w:r>
      <w:r w:rsidR="003B1DBD">
        <w:t>…………</w:t>
      </w:r>
      <w:proofErr w:type="gramStart"/>
      <w:r w:rsidR="003B1DBD">
        <w:t>….A</w:t>
      </w:r>
      <w:proofErr w:type="gramEnd"/>
    </w:p>
    <w:p w:rsidR="003B1DBD" w:rsidRDefault="003B1DBD" w:rsidP="003B1DBD"/>
    <w:p w:rsidR="008E26C2" w:rsidRPr="008E26C2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2</w:t>
      </w:r>
      <w:r w:rsidRPr="008E26C2">
        <w:t xml:space="preserve"> =</w:t>
      </w:r>
      <w:r w:rsidR="003B1DBD">
        <w:t xml:space="preserve"> …………</w:t>
      </w:r>
      <w:proofErr w:type="gramStart"/>
      <w:r w:rsidR="003B1DBD">
        <w:t>….A</w:t>
      </w:r>
      <w:proofErr w:type="gramEnd"/>
    </w:p>
    <w:p w:rsidR="003B1DBD" w:rsidRDefault="003B1DBD" w:rsidP="003B1DBD"/>
    <w:p w:rsidR="008E26C2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3</w:t>
      </w:r>
      <w:r w:rsidRPr="003B1DBD">
        <w:rPr>
          <w:vertAlign w:val="subscript"/>
        </w:rPr>
        <w:t xml:space="preserve"> </w:t>
      </w:r>
      <w:r w:rsidR="003B1DBD">
        <w:t xml:space="preserve"> =…………</w:t>
      </w:r>
      <w:proofErr w:type="gramStart"/>
      <w:r w:rsidR="003B1DBD">
        <w:t>….A</w:t>
      </w:r>
      <w:proofErr w:type="gramEnd"/>
    </w:p>
    <w:p w:rsidR="00CB6B3C" w:rsidRDefault="00CB6B3C" w:rsidP="008531EC">
      <w:pPr>
        <w:pStyle w:val="Odrka1"/>
        <w:numPr>
          <w:ilvl w:val="0"/>
          <w:numId w:val="0"/>
        </w:numPr>
      </w:pPr>
    </w:p>
    <w:p w:rsidR="00CB6B3C" w:rsidRDefault="00CB6B3C" w:rsidP="008531EC">
      <w:pPr>
        <w:pStyle w:val="Odrka1"/>
        <w:numPr>
          <w:ilvl w:val="0"/>
          <w:numId w:val="0"/>
        </w:numPr>
      </w:pPr>
    </w:p>
    <w:p w:rsidR="003B1DBD" w:rsidRDefault="008E26C2" w:rsidP="008531EC">
      <w:pPr>
        <w:pStyle w:val="Odrka1"/>
        <w:numPr>
          <w:ilvl w:val="0"/>
          <w:numId w:val="0"/>
        </w:numPr>
      </w:pPr>
      <w:r>
        <w:t>Obvod č.</w:t>
      </w:r>
      <w:r w:rsidR="003B1DBD">
        <w:t xml:space="preserve"> </w:t>
      </w:r>
      <w:r>
        <w:t>2</w:t>
      </w:r>
    </w:p>
    <w:p w:rsidR="00CB6B3C" w:rsidRDefault="00CB6B3C" w:rsidP="00CB6B3C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50800</wp:posOffset>
            </wp:positionV>
            <wp:extent cx="1609725" cy="1684655"/>
            <wp:effectExtent l="0" t="0" r="0" b="0"/>
            <wp:wrapTight wrapText="bothSides">
              <wp:wrapPolygon edited="0">
                <wp:start x="0" y="0"/>
                <wp:lineTo x="0" y="21250"/>
                <wp:lineTo x="21472" y="21250"/>
                <wp:lineTo x="21472" y="0"/>
                <wp:lineTo x="0" y="0"/>
              </wp:wrapPolygon>
            </wp:wrapTight>
            <wp:docPr id="4" name="Obrázek 3" descr="Obvo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6C2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1</w:t>
      </w:r>
      <w:r w:rsidRPr="00EB08B5">
        <w:rPr>
          <w:i/>
        </w:rPr>
        <w:t xml:space="preserve"> </w:t>
      </w:r>
      <w:r w:rsidRPr="008E26C2">
        <w:t xml:space="preserve">= </w:t>
      </w:r>
      <w:r w:rsidR="003B1DBD">
        <w:t>…………</w:t>
      </w:r>
      <w:proofErr w:type="gramStart"/>
      <w:r w:rsidR="003B1DBD">
        <w:t>….A</w:t>
      </w:r>
      <w:proofErr w:type="gramEnd"/>
    </w:p>
    <w:p w:rsidR="00CB6B3C" w:rsidRPr="008E26C2" w:rsidRDefault="00CB6B3C" w:rsidP="00CB6B3C"/>
    <w:p w:rsidR="003B1DBD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2</w:t>
      </w:r>
      <w:r w:rsidR="003B1DBD">
        <w:t xml:space="preserve"> </w:t>
      </w:r>
      <w:r w:rsidRPr="008E26C2">
        <w:t xml:space="preserve">= </w:t>
      </w:r>
      <w:r w:rsidR="003B1DBD">
        <w:t>…………</w:t>
      </w:r>
      <w:proofErr w:type="gramStart"/>
      <w:r w:rsidR="003B1DBD">
        <w:t>….A</w:t>
      </w:r>
      <w:proofErr w:type="gramEnd"/>
    </w:p>
    <w:p w:rsidR="00CB6B3C" w:rsidRDefault="00CB6B3C" w:rsidP="00CB6B3C"/>
    <w:p w:rsidR="00B57198" w:rsidRPr="008E26C2" w:rsidRDefault="008E26C2" w:rsidP="00CB6B3C">
      <w:pPr>
        <w:ind w:firstLine="708"/>
      </w:pPr>
      <w:r w:rsidRPr="00EB08B5">
        <w:rPr>
          <w:i/>
        </w:rPr>
        <w:t>I</w:t>
      </w:r>
      <w:r w:rsidRPr="00EB08B5">
        <w:rPr>
          <w:i/>
          <w:vertAlign w:val="subscript"/>
        </w:rPr>
        <w:t>3</w:t>
      </w:r>
      <w:r w:rsidRPr="003B1DBD">
        <w:t xml:space="preserve">  = </w:t>
      </w:r>
      <w:r w:rsidR="003B1DBD">
        <w:t>…………</w:t>
      </w:r>
      <w:proofErr w:type="gramStart"/>
      <w:r w:rsidR="003B1DBD">
        <w:t>….A</w:t>
      </w:r>
      <w:proofErr w:type="gramEnd"/>
    </w:p>
    <w:p w:rsidR="00251C3D" w:rsidRDefault="00251C3D" w:rsidP="008531EC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Obvod </w:t>
      </w:r>
      <w:proofErr w:type="gramStart"/>
      <w:r>
        <w:rPr>
          <w:rFonts w:asciiTheme="minorHAnsi" w:hAnsiTheme="minorHAnsi"/>
        </w:rPr>
        <w:t>č.3</w:t>
      </w:r>
      <w:proofErr w:type="gramEnd"/>
    </w:p>
    <w:p w:rsidR="003B1DBD" w:rsidRDefault="003B1DBD" w:rsidP="008531EC">
      <w:pPr>
        <w:rPr>
          <w:rFonts w:asciiTheme="minorHAnsi" w:hAnsiTheme="minorHAnsi"/>
        </w:rPr>
      </w:pPr>
    </w:p>
    <w:p w:rsidR="003B1DBD" w:rsidRDefault="00B57198" w:rsidP="003B1DBD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2408400" cy="1800000"/>
            <wp:effectExtent l="0" t="0" r="0" b="0"/>
            <wp:wrapTight wrapText="bothSides">
              <wp:wrapPolygon edited="0">
                <wp:start x="0" y="0"/>
                <wp:lineTo x="0" y="21265"/>
                <wp:lineTo x="21361" y="21265"/>
                <wp:lineTo x="21361" y="0"/>
                <wp:lineTo x="0" y="0"/>
              </wp:wrapPolygon>
            </wp:wrapTight>
            <wp:docPr id="5" name="Obrázek 4" descr="Obvod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_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DBD" w:rsidRDefault="00251C3D" w:rsidP="00CB6B3C">
      <w:pPr>
        <w:ind w:firstLine="708"/>
      </w:pPr>
      <w:r w:rsidRPr="00EB08B5">
        <w:rPr>
          <w:i/>
        </w:rPr>
        <w:t>U</w:t>
      </w:r>
      <w:r w:rsidRPr="00EB08B5">
        <w:rPr>
          <w:i/>
          <w:vertAlign w:val="subscript"/>
        </w:rPr>
        <w:t>1</w:t>
      </w:r>
      <w:r w:rsidRPr="00EB08B5">
        <w:rPr>
          <w:i/>
        </w:rPr>
        <w:t xml:space="preserve"> </w:t>
      </w:r>
      <w:r w:rsidRPr="00251C3D">
        <w:t xml:space="preserve">= </w:t>
      </w:r>
      <w:r w:rsidR="003B1DBD">
        <w:t>…………</w:t>
      </w:r>
      <w:proofErr w:type="gramStart"/>
      <w:r w:rsidR="003B1DBD">
        <w:t>….V</w:t>
      </w:r>
      <w:proofErr w:type="gramEnd"/>
    </w:p>
    <w:p w:rsidR="00CB6B3C" w:rsidRDefault="00CB6B3C" w:rsidP="00CB6B3C">
      <w:pPr>
        <w:ind w:firstLine="708"/>
      </w:pPr>
    </w:p>
    <w:p w:rsidR="003B1DBD" w:rsidRDefault="003B1DBD" w:rsidP="003B1DBD"/>
    <w:p w:rsidR="003B1DBD" w:rsidRDefault="00251C3D" w:rsidP="00CB6B3C">
      <w:pPr>
        <w:ind w:firstLine="708"/>
      </w:pPr>
      <w:r w:rsidRPr="00EB08B5">
        <w:rPr>
          <w:i/>
        </w:rPr>
        <w:t>U</w:t>
      </w:r>
      <w:r w:rsidRPr="00EB08B5">
        <w:rPr>
          <w:i/>
          <w:vertAlign w:val="subscript"/>
        </w:rPr>
        <w:t>2</w:t>
      </w:r>
      <w:r w:rsidRPr="00EB08B5">
        <w:rPr>
          <w:i/>
        </w:rPr>
        <w:t xml:space="preserve"> </w:t>
      </w:r>
      <w:r w:rsidRPr="00251C3D">
        <w:t>=</w:t>
      </w:r>
      <w:r w:rsidR="003B1DBD">
        <w:t xml:space="preserve"> …………</w:t>
      </w:r>
      <w:proofErr w:type="gramStart"/>
      <w:r w:rsidR="003B1DBD">
        <w:t>….V</w:t>
      </w:r>
      <w:proofErr w:type="gramEnd"/>
    </w:p>
    <w:p w:rsidR="00CB6B3C" w:rsidRDefault="00CB6B3C" w:rsidP="00CB6B3C">
      <w:pPr>
        <w:ind w:firstLine="708"/>
      </w:pPr>
    </w:p>
    <w:p w:rsidR="00251C3D" w:rsidRPr="00251C3D" w:rsidRDefault="00251C3D" w:rsidP="00CB6B3C"/>
    <w:p w:rsidR="00CB6B3C" w:rsidRDefault="00251C3D" w:rsidP="00CB6B3C">
      <w:pPr>
        <w:ind w:firstLine="708"/>
      </w:pPr>
      <w:proofErr w:type="spellStart"/>
      <w:r w:rsidRPr="00EB08B5">
        <w:rPr>
          <w:i/>
        </w:rPr>
        <w:t>U</w:t>
      </w:r>
      <w:r w:rsidRPr="00EB08B5">
        <w:rPr>
          <w:i/>
          <w:vertAlign w:val="subscript"/>
        </w:rPr>
        <w:t>c</w:t>
      </w:r>
      <w:proofErr w:type="spellEnd"/>
      <w:r w:rsidRPr="00251C3D">
        <w:rPr>
          <w:vertAlign w:val="subscript"/>
        </w:rPr>
        <w:t xml:space="preserve"> </w:t>
      </w:r>
      <w:r w:rsidRPr="00251C3D">
        <w:t xml:space="preserve">= </w:t>
      </w:r>
      <w:r w:rsidR="00CB6B3C">
        <w:t>…………</w:t>
      </w:r>
      <w:proofErr w:type="gramStart"/>
      <w:r w:rsidR="00CB6B3C">
        <w:t>….V</w:t>
      </w:r>
      <w:proofErr w:type="gramEnd"/>
    </w:p>
    <w:p w:rsidR="00251C3D" w:rsidRDefault="00251C3D" w:rsidP="00CB6B3C">
      <w:pPr>
        <w:ind w:firstLine="708"/>
      </w:pPr>
    </w:p>
    <w:p w:rsidR="00251C3D" w:rsidRDefault="00251C3D" w:rsidP="003B1DBD"/>
    <w:p w:rsidR="00251C3D" w:rsidRDefault="00251C3D" w:rsidP="008531EC">
      <w:pPr>
        <w:tabs>
          <w:tab w:val="left" w:pos="1470"/>
        </w:tabs>
      </w:pPr>
    </w:p>
    <w:p w:rsidR="00CB6B3C" w:rsidRDefault="00CB6B3C" w:rsidP="008531EC">
      <w:pPr>
        <w:tabs>
          <w:tab w:val="left" w:pos="1470"/>
        </w:tabs>
      </w:pPr>
    </w:p>
    <w:p w:rsidR="00251C3D" w:rsidRPr="00251C3D" w:rsidRDefault="00251C3D" w:rsidP="008531EC">
      <w:pPr>
        <w:tabs>
          <w:tab w:val="left" w:pos="1470"/>
        </w:tabs>
      </w:pPr>
      <w:r>
        <w:t xml:space="preserve">Obvod </w:t>
      </w:r>
      <w:proofErr w:type="gramStart"/>
      <w:r>
        <w:t>č.4</w:t>
      </w:r>
      <w:proofErr w:type="gramEnd"/>
    </w:p>
    <w:p w:rsidR="00CB6B3C" w:rsidRDefault="00CB6B3C" w:rsidP="00CB6B3C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62865</wp:posOffset>
            </wp:positionV>
            <wp:extent cx="2228215" cy="3297555"/>
            <wp:effectExtent l="0" t="0" r="0" b="0"/>
            <wp:wrapTight wrapText="bothSides">
              <wp:wrapPolygon edited="0">
                <wp:start x="0" y="0"/>
                <wp:lineTo x="0" y="21463"/>
                <wp:lineTo x="21421" y="21463"/>
                <wp:lineTo x="21421" y="0"/>
                <wp:lineTo x="0" y="0"/>
              </wp:wrapPolygon>
            </wp:wrapTight>
            <wp:docPr id="6" name="Obrázek 5" descr="Obvo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vod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6B3C" w:rsidRDefault="00CB6B3C" w:rsidP="00CB6B3C">
      <w:pPr>
        <w:ind w:firstLine="708"/>
      </w:pPr>
      <w:r w:rsidRPr="00EB08B5">
        <w:rPr>
          <w:i/>
        </w:rPr>
        <w:t>U</w:t>
      </w:r>
      <w:r w:rsidRPr="00EB08B5">
        <w:rPr>
          <w:i/>
          <w:vertAlign w:val="subscript"/>
        </w:rPr>
        <w:t>1</w:t>
      </w:r>
      <w:r w:rsidRPr="00251C3D">
        <w:t xml:space="preserve"> = </w:t>
      </w:r>
      <w:r>
        <w:t>…………</w:t>
      </w:r>
      <w:proofErr w:type="gramStart"/>
      <w:r>
        <w:t>….V</w:t>
      </w:r>
      <w:proofErr w:type="gramEnd"/>
    </w:p>
    <w:p w:rsidR="00CB6B3C" w:rsidRDefault="00CB6B3C" w:rsidP="00CB6B3C">
      <w:pPr>
        <w:ind w:firstLine="708"/>
      </w:pPr>
    </w:p>
    <w:p w:rsidR="00CB6B3C" w:rsidRDefault="00CB6B3C" w:rsidP="00CB6B3C"/>
    <w:p w:rsidR="00CB6B3C" w:rsidRDefault="00CB6B3C" w:rsidP="00CB6B3C">
      <w:pPr>
        <w:ind w:firstLine="708"/>
      </w:pPr>
      <w:r w:rsidRPr="00EB08B5">
        <w:rPr>
          <w:i/>
        </w:rPr>
        <w:t>U</w:t>
      </w:r>
      <w:r w:rsidRPr="00EB08B5">
        <w:rPr>
          <w:i/>
          <w:vertAlign w:val="subscript"/>
        </w:rPr>
        <w:t>2</w:t>
      </w:r>
      <w:r w:rsidRPr="00251C3D">
        <w:t xml:space="preserve"> =</w:t>
      </w:r>
      <w:r>
        <w:t xml:space="preserve"> …………</w:t>
      </w:r>
      <w:proofErr w:type="gramStart"/>
      <w:r>
        <w:t>….V</w:t>
      </w:r>
      <w:proofErr w:type="gramEnd"/>
    </w:p>
    <w:p w:rsidR="00CB6B3C" w:rsidRDefault="00CB6B3C" w:rsidP="00CB6B3C">
      <w:pPr>
        <w:ind w:firstLine="708"/>
      </w:pPr>
    </w:p>
    <w:p w:rsidR="00CB6B3C" w:rsidRPr="00251C3D" w:rsidRDefault="00CB6B3C" w:rsidP="00CB6B3C"/>
    <w:p w:rsidR="00CB6B3C" w:rsidRDefault="00CB6B3C" w:rsidP="00CB6B3C">
      <w:pPr>
        <w:ind w:firstLine="708"/>
      </w:pPr>
      <w:proofErr w:type="spellStart"/>
      <w:r w:rsidRPr="00EB08B5">
        <w:rPr>
          <w:i/>
        </w:rPr>
        <w:t>U</w:t>
      </w:r>
      <w:r w:rsidRPr="00EB08B5">
        <w:rPr>
          <w:i/>
          <w:vertAlign w:val="subscript"/>
        </w:rPr>
        <w:t>c</w:t>
      </w:r>
      <w:proofErr w:type="spellEnd"/>
      <w:r w:rsidRPr="00251C3D">
        <w:rPr>
          <w:vertAlign w:val="subscript"/>
        </w:rPr>
        <w:t xml:space="preserve"> </w:t>
      </w:r>
      <w:r w:rsidRPr="00251C3D">
        <w:t xml:space="preserve">= </w:t>
      </w:r>
      <w:r>
        <w:t>…………</w:t>
      </w:r>
      <w:proofErr w:type="gramStart"/>
      <w:r>
        <w:t>….V</w:t>
      </w:r>
      <w:proofErr w:type="gramEnd"/>
    </w:p>
    <w:p w:rsidR="00CB6B3C" w:rsidRDefault="00CB6B3C" w:rsidP="00CB6B3C">
      <w:pPr>
        <w:ind w:firstLine="708"/>
      </w:pPr>
    </w:p>
    <w:p w:rsidR="007D49F0" w:rsidRDefault="007D49F0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/>
    <w:p w:rsidR="00CB6B3C" w:rsidRDefault="00CB6B3C" w:rsidP="00CB6B3C">
      <w:pPr>
        <w:pStyle w:val="Nadpis2"/>
      </w:pPr>
      <w:r>
        <w:t>Závěr</w:t>
      </w:r>
      <w:bookmarkStart w:id="0" w:name="_GoBack"/>
      <w:bookmarkEnd w:id="0"/>
    </w:p>
    <w:sectPr w:rsidR="00CB6B3C" w:rsidSect="008601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49" w:rsidRDefault="00ED7C49" w:rsidP="005418EA">
      <w:r>
        <w:separator/>
      </w:r>
    </w:p>
  </w:endnote>
  <w:endnote w:type="continuationSeparator" w:id="0">
    <w:p w:rsidR="00ED7C49" w:rsidRDefault="00ED7C49" w:rsidP="0054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F0" w:rsidRDefault="00435E75">
    <w:pPr>
      <w:pStyle w:val="Zpat"/>
      <w:jc w:val="right"/>
    </w:pPr>
    <w:r>
      <w:fldChar w:fldCharType="begin"/>
    </w:r>
    <w:r w:rsidR="007D49F0">
      <w:instrText xml:space="preserve"> PAGE   \* MERGEFORMAT </w:instrText>
    </w:r>
    <w:r>
      <w:fldChar w:fldCharType="separate"/>
    </w:r>
    <w:r w:rsidR="00E36D2A">
      <w:rPr>
        <w:noProof/>
      </w:rPr>
      <w:t>2</w:t>
    </w:r>
    <w:r>
      <w:rPr>
        <w:noProof/>
      </w:rPr>
      <w:fldChar w:fldCharType="end"/>
    </w:r>
  </w:p>
  <w:p w:rsidR="007D49F0" w:rsidRDefault="007D49F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49" w:rsidRDefault="00ED7C49" w:rsidP="005418EA">
      <w:r>
        <w:separator/>
      </w:r>
    </w:p>
  </w:footnote>
  <w:footnote w:type="continuationSeparator" w:id="0">
    <w:p w:rsidR="00ED7C49" w:rsidRDefault="00ED7C49" w:rsidP="00541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4633D60"/>
    <w:multiLevelType w:val="hybridMultilevel"/>
    <w:tmpl w:val="AB7677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2031CB"/>
    <w:multiLevelType w:val="hybridMultilevel"/>
    <w:tmpl w:val="D794F7E8"/>
    <w:lvl w:ilvl="0" w:tplc="0ABE5B50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66E16"/>
    <w:multiLevelType w:val="hybridMultilevel"/>
    <w:tmpl w:val="94DE7F4A"/>
    <w:lvl w:ilvl="0" w:tplc="41F0EB16">
      <w:start w:val="1"/>
      <w:numFmt w:val="bullet"/>
      <w:pStyle w:val="Odrka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6"/>
  </w:num>
  <w:num w:numId="5">
    <w:abstractNumId w:val="14"/>
  </w:num>
  <w:num w:numId="6">
    <w:abstractNumId w:val="12"/>
  </w:num>
  <w:num w:numId="7">
    <w:abstractNumId w:val="15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2"/>
  </w:num>
  <w:num w:numId="19">
    <w:abstractNumId w:val="13"/>
  </w:num>
  <w:num w:numId="20">
    <w:abstractNumId w:val="17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1033B4"/>
    <w:rsid w:val="00145D63"/>
    <w:rsid w:val="00157E56"/>
    <w:rsid w:val="00175D36"/>
    <w:rsid w:val="001A60A1"/>
    <w:rsid w:val="001C25A3"/>
    <w:rsid w:val="001D00A4"/>
    <w:rsid w:val="001D3EA8"/>
    <w:rsid w:val="001E0D49"/>
    <w:rsid w:val="002379D1"/>
    <w:rsid w:val="002500E9"/>
    <w:rsid w:val="00251C3D"/>
    <w:rsid w:val="002C7B37"/>
    <w:rsid w:val="002F1D7A"/>
    <w:rsid w:val="003003F9"/>
    <w:rsid w:val="0031391D"/>
    <w:rsid w:val="00394404"/>
    <w:rsid w:val="003B0005"/>
    <w:rsid w:val="003B1DBD"/>
    <w:rsid w:val="00415BC2"/>
    <w:rsid w:val="00435E75"/>
    <w:rsid w:val="00457DA7"/>
    <w:rsid w:val="00473500"/>
    <w:rsid w:val="004E0FBC"/>
    <w:rsid w:val="004E6BA2"/>
    <w:rsid w:val="004F7FD1"/>
    <w:rsid w:val="005071BA"/>
    <w:rsid w:val="005100EF"/>
    <w:rsid w:val="00511423"/>
    <w:rsid w:val="005418EA"/>
    <w:rsid w:val="00577103"/>
    <w:rsid w:val="00581135"/>
    <w:rsid w:val="005C2D9E"/>
    <w:rsid w:val="005C7C13"/>
    <w:rsid w:val="005D1A1B"/>
    <w:rsid w:val="005E4A60"/>
    <w:rsid w:val="005E5585"/>
    <w:rsid w:val="005F094C"/>
    <w:rsid w:val="005F659F"/>
    <w:rsid w:val="00612CA2"/>
    <w:rsid w:val="00655BC9"/>
    <w:rsid w:val="00691727"/>
    <w:rsid w:val="006A49EB"/>
    <w:rsid w:val="006E452A"/>
    <w:rsid w:val="00724AEF"/>
    <w:rsid w:val="00724C9E"/>
    <w:rsid w:val="00733DC5"/>
    <w:rsid w:val="00747355"/>
    <w:rsid w:val="00754D91"/>
    <w:rsid w:val="00774094"/>
    <w:rsid w:val="007B7258"/>
    <w:rsid w:val="007C3FDA"/>
    <w:rsid w:val="007D49F0"/>
    <w:rsid w:val="00830FC0"/>
    <w:rsid w:val="008451D0"/>
    <w:rsid w:val="00847FDE"/>
    <w:rsid w:val="008531EC"/>
    <w:rsid w:val="00860199"/>
    <w:rsid w:val="00873591"/>
    <w:rsid w:val="00883D82"/>
    <w:rsid w:val="008A04A0"/>
    <w:rsid w:val="008A34C8"/>
    <w:rsid w:val="008A586E"/>
    <w:rsid w:val="008D2D27"/>
    <w:rsid w:val="008E26C2"/>
    <w:rsid w:val="0092310E"/>
    <w:rsid w:val="00930AE3"/>
    <w:rsid w:val="009539D0"/>
    <w:rsid w:val="009620C8"/>
    <w:rsid w:val="009B4291"/>
    <w:rsid w:val="009C3714"/>
    <w:rsid w:val="009C49D4"/>
    <w:rsid w:val="00A039E9"/>
    <w:rsid w:val="00A34BAA"/>
    <w:rsid w:val="00A5429C"/>
    <w:rsid w:val="00A94A0E"/>
    <w:rsid w:val="00AA2FA0"/>
    <w:rsid w:val="00AD22E7"/>
    <w:rsid w:val="00B02C14"/>
    <w:rsid w:val="00B1602D"/>
    <w:rsid w:val="00B57198"/>
    <w:rsid w:val="00B60644"/>
    <w:rsid w:val="00B71FA6"/>
    <w:rsid w:val="00BB51A5"/>
    <w:rsid w:val="00C34720"/>
    <w:rsid w:val="00CB6B3C"/>
    <w:rsid w:val="00CC00BE"/>
    <w:rsid w:val="00CD7340"/>
    <w:rsid w:val="00CE6742"/>
    <w:rsid w:val="00D17F7E"/>
    <w:rsid w:val="00DA37D5"/>
    <w:rsid w:val="00DB179E"/>
    <w:rsid w:val="00DC39CD"/>
    <w:rsid w:val="00E13155"/>
    <w:rsid w:val="00E21984"/>
    <w:rsid w:val="00E36D2A"/>
    <w:rsid w:val="00E43909"/>
    <w:rsid w:val="00E64507"/>
    <w:rsid w:val="00E701CA"/>
    <w:rsid w:val="00E9487F"/>
    <w:rsid w:val="00EA1AEA"/>
    <w:rsid w:val="00EB08B5"/>
    <w:rsid w:val="00EB6111"/>
    <w:rsid w:val="00ED7C49"/>
    <w:rsid w:val="00ED7D44"/>
    <w:rsid w:val="00F16AE6"/>
    <w:rsid w:val="00F35172"/>
    <w:rsid w:val="00F46F62"/>
    <w:rsid w:val="00F526DB"/>
    <w:rsid w:val="00F538E2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EC"/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contextualSpacing/>
    </w:pPr>
    <w:rPr>
      <w:rFonts w:asciiTheme="minorHAnsi" w:eastAsiaTheme="minorEastAsia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1EC"/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82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3D82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83D82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83D82"/>
    <w:rPr>
      <w:rFonts w:eastAsiaTheme="majorEastAsia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83D82"/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Odrka1">
    <w:name w:val="Odrážka1"/>
    <w:basedOn w:val="Normln"/>
    <w:qFormat/>
    <w:rsid w:val="00883D82"/>
    <w:pPr>
      <w:numPr>
        <w:numId w:val="19"/>
      </w:numPr>
    </w:pPr>
  </w:style>
  <w:style w:type="paragraph" w:customStyle="1" w:styleId="Odrka2">
    <w:name w:val="Odrážka 2"/>
    <w:basedOn w:val="Normln"/>
    <w:qFormat/>
    <w:rsid w:val="00F46F62"/>
    <w:pPr>
      <w:numPr>
        <w:ilvl w:val="1"/>
        <w:numId w:val="20"/>
      </w:numPr>
    </w:pPr>
    <w:rPr>
      <w:rFonts w:asciiTheme="minorHAnsi" w:eastAsiaTheme="minorEastAsia" w:hAnsiTheme="minorHAnsi" w:cstheme="minorBidi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83D82"/>
    <w:rPr>
      <w:rFonts w:asciiTheme="minorHAnsi" w:eastAsiaTheme="majorEastAsia" w:hAnsiTheme="minorHAnsi" w:cstheme="majorBidi"/>
      <w:b/>
      <w:bCs/>
      <w:color w:val="4F81BD" w:themeColor="accent1"/>
      <w:sz w:val="24"/>
      <w:szCs w:val="22"/>
      <w:lang w:eastAsia="en-US"/>
    </w:rPr>
  </w:style>
  <w:style w:type="paragraph" w:customStyle="1" w:styleId="Odrka10">
    <w:name w:val="Odrážka 1"/>
    <w:basedOn w:val="Normln"/>
    <w:qFormat/>
    <w:rsid w:val="00F46F62"/>
    <w:pPr>
      <w:numPr>
        <w:numId w:val="20"/>
      </w:numPr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4</cp:revision>
  <dcterms:created xsi:type="dcterms:W3CDTF">2014-06-26T20:12:00Z</dcterms:created>
  <dcterms:modified xsi:type="dcterms:W3CDTF">2015-01-26T16:34:00Z</dcterms:modified>
</cp:coreProperties>
</file>